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BEF7A" w14:textId="77777777" w:rsidR="00B97DF0" w:rsidRDefault="00B97DF0">
      <w:pPr>
        <w:pStyle w:val="Body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14:paraId="46FEF203" w14:textId="77777777" w:rsidR="00B97DF0" w:rsidRDefault="00C247D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ABOUT</w:t>
      </w:r>
    </w:p>
    <w:p w14:paraId="3D973D00" w14:textId="77777777" w:rsidR="00B97DF0" w:rsidRDefault="00B97DF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E0BEFA8" w14:textId="77777777" w:rsidR="00B97DF0" w:rsidRDefault="00C247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Paul Joyal Pinnacle Builder of the Year Award was established by George Cooper and named after Paul Joyal, a Melbourne home builder and member of the Florida Housing Hall of Fame, who has consistently done business exclusively with members through his 30+ year career.</w:t>
      </w:r>
    </w:p>
    <w:p w14:paraId="5AF5E4E2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65A9ED3" w14:textId="77777777" w:rsidR="00B97DF0" w:rsidRDefault="00C247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Paul Joyal Pinnacle Builder of the Year Award is presented to a member for doing a high percentage of business with FHBA members. The honor is sponsored by and selected by FHBA’s Associate Members/Trades Council and is announced at the Fall Leadership Conference. </w:t>
      </w:r>
    </w:p>
    <w:p w14:paraId="7D8BCDA1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9164F4" w14:textId="2AE88AA3" w:rsidR="0078089A" w:rsidRPr="0078089A" w:rsidRDefault="0078089A">
      <w:pPr>
        <w:pStyle w:val="Body"/>
        <w:rPr>
          <w:rFonts w:ascii="Times New Roman" w:hAnsi="Times New Roman"/>
        </w:rPr>
      </w:pPr>
      <w:r w:rsidRPr="0078089A">
        <w:rPr>
          <w:rFonts w:ascii="Times New Roman" w:hAnsi="Times New Roman"/>
        </w:rPr>
        <w:t>2023</w:t>
      </w:r>
      <w:r w:rsidRPr="0078089A">
        <w:rPr>
          <w:rFonts w:ascii="Times New Roman" w:hAnsi="Times New Roman"/>
        </w:rPr>
        <w:tab/>
      </w:r>
      <w:r w:rsidRPr="0078089A">
        <w:rPr>
          <w:rFonts w:ascii="Times New Roman" w:hAnsi="Times New Roman"/>
          <w:b/>
          <w:bCs/>
        </w:rPr>
        <w:t>Jim Wei</w:t>
      </w:r>
      <w:r w:rsidR="00C247D8">
        <w:rPr>
          <w:rFonts w:ascii="Times New Roman" w:hAnsi="Times New Roman"/>
          <w:b/>
          <w:bCs/>
        </w:rPr>
        <w:t>s</w:t>
      </w:r>
      <w:r w:rsidRPr="0078089A">
        <w:rPr>
          <w:rFonts w:ascii="Times New Roman" w:hAnsi="Times New Roman"/>
          <w:b/>
          <w:bCs/>
        </w:rPr>
        <w:t>berg</w:t>
      </w:r>
      <w:r w:rsidR="00C247D8">
        <w:rPr>
          <w:rFonts w:ascii="Times New Roman" w:hAnsi="Times New Roman"/>
          <w:b/>
          <w:bCs/>
        </w:rPr>
        <w:t xml:space="preserve">, </w:t>
      </w:r>
      <w:r w:rsidR="00C247D8" w:rsidRPr="00C247D8">
        <w:rPr>
          <w:rFonts w:ascii="Times New Roman" w:hAnsi="Times New Roman"/>
        </w:rPr>
        <w:t>Port Charlotte</w:t>
      </w:r>
    </w:p>
    <w:p w14:paraId="775C968A" w14:textId="77777777" w:rsidR="00B97DF0" w:rsidRDefault="00C247D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sv-SE"/>
        </w:rPr>
        <w:t xml:space="preserve">Matt Sellick, </w:t>
      </w:r>
      <w:r>
        <w:rPr>
          <w:rFonts w:ascii="Times New Roman" w:hAnsi="Times New Roman"/>
        </w:rPr>
        <w:t>Naples</w:t>
      </w:r>
    </w:p>
    <w:p w14:paraId="3608327B" w14:textId="77777777" w:rsidR="00B97DF0" w:rsidRDefault="00C247D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z w:val="24"/>
          <w:szCs w:val="24"/>
        </w:rPr>
        <w:t>Sean Junker</w:t>
      </w:r>
      <w:r>
        <w:rPr>
          <w:rFonts w:ascii="Times New Roman" w:hAnsi="Times New Roman"/>
          <w:sz w:val="24"/>
          <w:szCs w:val="24"/>
          <w:lang w:val="da-DK"/>
        </w:rPr>
        <w:t>, Jacksonville</w:t>
      </w:r>
    </w:p>
    <w:p w14:paraId="73856662" w14:textId="77777777" w:rsidR="00B97DF0" w:rsidRDefault="00C247D8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  <w:b/>
          <w:bCs/>
          <w:lang w:val="de-DE"/>
        </w:rPr>
        <w:tab/>
        <w:t xml:space="preserve">Ken Ringe, </w:t>
      </w:r>
      <w:r>
        <w:rPr>
          <w:rFonts w:ascii="Times New Roman" w:hAnsi="Times New Roman"/>
          <w:lang w:val="it-IT"/>
        </w:rPr>
        <w:t>Port St. Lucie</w:t>
      </w:r>
    </w:p>
    <w:p w14:paraId="5FB5A54D" w14:textId="77777777" w:rsidR="00B97DF0" w:rsidRDefault="00C247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 xml:space="preserve">Jeff Schnellmann, </w:t>
      </w:r>
      <w:r>
        <w:rPr>
          <w:rFonts w:ascii="Times New Roman" w:hAnsi="Times New Roman"/>
          <w:lang w:val="it-IT"/>
        </w:rPr>
        <w:t>Orlando</w:t>
      </w:r>
    </w:p>
    <w:p w14:paraId="569363CC" w14:textId="77777777" w:rsidR="00B97DF0" w:rsidRDefault="00C247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Sean Junker</w:t>
      </w:r>
      <w:r>
        <w:rPr>
          <w:rFonts w:ascii="Times New Roman" w:hAnsi="Times New Roman"/>
          <w:sz w:val="24"/>
          <w:szCs w:val="24"/>
          <w:lang w:val="da-DK"/>
        </w:rPr>
        <w:t>, Jacksonville</w:t>
      </w:r>
    </w:p>
    <w:p w14:paraId="6F68675E" w14:textId="77777777" w:rsidR="00B97DF0" w:rsidRDefault="00C247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Robert Miller</w:t>
      </w:r>
      <w:r>
        <w:rPr>
          <w:rFonts w:ascii="Times New Roman" w:hAnsi="Times New Roman"/>
          <w:sz w:val="24"/>
          <w:szCs w:val="24"/>
        </w:rPr>
        <w:t>, Punta Gorda</w:t>
      </w:r>
    </w:p>
    <w:p w14:paraId="13526E52" w14:textId="77777777" w:rsidR="00B97DF0" w:rsidRDefault="00C247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Mark Worley</w:t>
      </w:r>
      <w:r>
        <w:rPr>
          <w:rFonts w:ascii="Times New Roman" w:hAnsi="Times New Roman"/>
          <w:sz w:val="24"/>
          <w:szCs w:val="24"/>
        </w:rPr>
        <w:t>, Tallahassee</w:t>
      </w:r>
    </w:p>
    <w:p w14:paraId="5C5F0C4A" w14:textId="77777777" w:rsidR="00B97DF0" w:rsidRDefault="00C247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Robert Markel</w:t>
      </w:r>
      <w:r>
        <w:rPr>
          <w:rFonts w:ascii="Times New Roman" w:hAnsi="Times New Roman"/>
          <w:sz w:val="24"/>
          <w:szCs w:val="24"/>
          <w:lang w:val="it-IT"/>
        </w:rPr>
        <w:t>, Port Charlotte</w:t>
      </w:r>
    </w:p>
    <w:p w14:paraId="45675E2E" w14:textId="77777777" w:rsidR="00B97DF0" w:rsidRDefault="00C247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Jamie Allan Adley</w:t>
      </w:r>
      <w:r>
        <w:rPr>
          <w:rFonts w:ascii="Times New Roman" w:hAnsi="Times New Roman"/>
          <w:sz w:val="24"/>
          <w:szCs w:val="24"/>
        </w:rPr>
        <w:t>, Daytona</w:t>
      </w:r>
    </w:p>
    <w:p w14:paraId="2994E8BF" w14:textId="77777777" w:rsidR="00B97DF0" w:rsidRDefault="00C247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William </w:t>
      </w:r>
      <w:r>
        <w:rPr>
          <w:rFonts w:ascii="Times New Roman" w:hAnsi="Times New Roman"/>
          <w:b/>
          <w:bCs/>
          <w:sz w:val="24"/>
          <w:szCs w:val="24"/>
        </w:rPr>
        <w:t>“Bill” Truex</w:t>
      </w:r>
      <w:r>
        <w:rPr>
          <w:rFonts w:ascii="Times New Roman" w:hAnsi="Times New Roman"/>
          <w:sz w:val="24"/>
          <w:szCs w:val="24"/>
        </w:rPr>
        <w:t>, Englewood</w:t>
      </w:r>
    </w:p>
    <w:p w14:paraId="50B1BFA7" w14:textId="77777777" w:rsidR="00B97DF0" w:rsidRDefault="00B97DF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E124275" w14:textId="77777777" w:rsidR="00B97DF0" w:rsidRDefault="00C247D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de-DE"/>
        </w:rPr>
        <w:t>GUIDELINES</w:t>
      </w:r>
    </w:p>
    <w:p w14:paraId="2D8C65B6" w14:textId="77777777" w:rsidR="00B97DF0" w:rsidRDefault="00B97DF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26BD79" w14:textId="44C2786E" w:rsidR="00B97DF0" w:rsidRDefault="00C247D8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Deadline to submit: </w:t>
      </w:r>
      <w:r w:rsidR="0078089A">
        <w:rPr>
          <w:rFonts w:ascii="Times New Roman" w:hAnsi="Times New Roman"/>
          <w:b/>
          <w:bCs/>
          <w:sz w:val="24"/>
          <w:szCs w:val="24"/>
        </w:rPr>
        <w:t>Friday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8089A">
        <w:rPr>
          <w:rFonts w:ascii="Times New Roman" w:hAnsi="Times New Roman"/>
          <w:b/>
          <w:bCs/>
          <w:sz w:val="24"/>
          <w:szCs w:val="24"/>
        </w:rPr>
        <w:t>June 7, 2024</w:t>
      </w:r>
    </w:p>
    <w:p w14:paraId="2F3FBA4D" w14:textId="77777777" w:rsidR="00B97DF0" w:rsidRDefault="00C247D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Applications may be submitted by a local home builder association or an individual.</w:t>
      </w:r>
    </w:p>
    <w:p w14:paraId="3ADAF2D1" w14:textId="7C1F6FC5" w:rsidR="00B97DF0" w:rsidRDefault="00C247D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requirements reflect the time frame of May 1, 202</w:t>
      </w:r>
      <w:r w:rsidR="007808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April 30, 202</w:t>
      </w:r>
      <w:r w:rsidR="007808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7CA20367" w14:textId="77777777" w:rsidR="00B97DF0" w:rsidRDefault="00C247D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question may be answered within this document and accompanying spreadsheet. </w:t>
      </w:r>
    </w:p>
    <w:p w14:paraId="6E69918F" w14:textId="77777777" w:rsidR="00B97DF0" w:rsidRDefault="00C247D8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Incomplete applications will not be considered.</w:t>
      </w:r>
    </w:p>
    <w:p w14:paraId="630200A0" w14:textId="77777777" w:rsidR="00B97DF0" w:rsidRDefault="00C247D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Required additional documentation to accompany applications: </w:t>
      </w:r>
    </w:p>
    <w:p w14:paraId="5EDEE6B2" w14:textId="77777777" w:rsidR="00B97DF0" w:rsidRDefault="00C247D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Confirmation nominee is a local HBA, FHBA, and NAHB member in good standing.</w:t>
      </w:r>
    </w:p>
    <w:p w14:paraId="28451C13" w14:textId="77777777" w:rsidR="00B97DF0" w:rsidRDefault="00C247D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Submission of builder or trade partners list on accompanying spread sheet and include his/her NAHB number* (Trade partners are recognized as FHBA Associate members or Affiliate members). </w:t>
      </w:r>
    </w:p>
    <w:p w14:paraId="7E52BD78" w14:textId="77777777" w:rsidR="00B97DF0" w:rsidRDefault="00C247D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Nominee must work with at least 75% of builders or trade partners who are local HBA, FHBA, and NAHB members. </w:t>
      </w:r>
    </w:p>
    <w:p w14:paraId="473BAA1E" w14:textId="77777777" w:rsidR="00B97DF0" w:rsidRDefault="00C247D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Camera ready or digital headshot of nominee.</w:t>
      </w:r>
    </w:p>
    <w:p w14:paraId="56FA0EBF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1"/>
          <w:szCs w:val="21"/>
        </w:rPr>
      </w:pPr>
    </w:p>
    <w:p w14:paraId="5214AB06" w14:textId="77777777" w:rsidR="00B97DF0" w:rsidRDefault="00C247D8">
      <w:pPr>
        <w:pStyle w:val="Body"/>
      </w:pPr>
      <w:r>
        <w:rPr>
          <w:rFonts w:ascii="Arial Unicode MS" w:hAnsi="Arial Unicode MS"/>
          <w:sz w:val="21"/>
          <w:szCs w:val="21"/>
          <w:u w:val="single"/>
        </w:rPr>
        <w:br w:type="page"/>
      </w:r>
    </w:p>
    <w:p w14:paraId="7DF1E5C2" w14:textId="77777777" w:rsidR="00B97DF0" w:rsidRDefault="00C247D8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APPLICATION</w:t>
      </w:r>
    </w:p>
    <w:p w14:paraId="440848D9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CDF92F6" w14:textId="77777777" w:rsidR="00B97DF0" w:rsidRDefault="00C247D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Nominee: ______________________________ Title: __________________________</w:t>
      </w:r>
    </w:p>
    <w:p w14:paraId="7815B0F2" w14:textId="77777777" w:rsidR="00B97DF0" w:rsidRDefault="00C247D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Company/Organization/Agency:___________________________________________________</w:t>
      </w:r>
    </w:p>
    <w:p w14:paraId="73321BFD" w14:textId="77777777" w:rsidR="00B97DF0" w:rsidRDefault="00C247D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  City/State/Zip: ___________________</w:t>
      </w:r>
    </w:p>
    <w:p w14:paraId="64689E49" w14:textId="77777777" w:rsidR="00B97DF0" w:rsidRDefault="00C247D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________________________________   Email: ________________________________</w:t>
      </w:r>
    </w:p>
    <w:p w14:paraId="1C8D4D95" w14:textId="77777777" w:rsidR="00B97DF0" w:rsidRDefault="00C247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FHBA member in good standing:    </w:t>
      </w:r>
      <w:r>
        <w:rPr>
          <w:rFonts w:ascii="Arial Unicode MS" w:hAnsi="Arial Unicode MS"/>
        </w:rPr>
        <w:sym w:font="Arial Unicode MS" w:char="F07F"/>
      </w:r>
      <w:r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Unicode MS" w:hAnsi="Arial Unicode MS"/>
        </w:rPr>
        <w:sym w:font="Arial Unicode MS" w:char="F07F"/>
      </w:r>
      <w:r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</w:rPr>
        <w:tab/>
      </w:r>
    </w:p>
    <w:p w14:paraId="73E618A7" w14:textId="77777777" w:rsidR="00B97DF0" w:rsidRDefault="00C247D8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“Yes”, number of years as a member of local, FHBA, and NAHB: _________</w:t>
      </w:r>
    </w:p>
    <w:p w14:paraId="5D4CC277" w14:textId="77777777" w:rsidR="00B97DF0" w:rsidRDefault="00C247D8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name of local Home Builder Association: ___________________________</w:t>
      </w:r>
    </w:p>
    <w:p w14:paraId="64CD3C8D" w14:textId="77777777" w:rsidR="00B97DF0" w:rsidRDefault="00C247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Number of Projects Completed in Application Year (Projects include Single Family Homes, Multi-Family Units, and Individual Remodels): _________________________</w:t>
      </w:r>
    </w:p>
    <w:p w14:paraId="3098C796" w14:textId="77777777" w:rsidR="00B97DF0" w:rsidRDefault="00C247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Spike Points to Date: ________________________________________________   </w:t>
      </w:r>
    </w:p>
    <w:p w14:paraId="702DA194" w14:textId="77777777" w:rsidR="00B97DF0" w:rsidRDefault="00B97DF0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C8DAC" w14:textId="77777777" w:rsidR="00B97DF0" w:rsidRDefault="00C247D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Submitted by: _________________________________ Title: ___________________________</w:t>
      </w:r>
    </w:p>
    <w:p w14:paraId="0DF3D056" w14:textId="77777777" w:rsidR="00B97DF0" w:rsidRDefault="00C247D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Company/Organization/Agency: ___________________________________________________</w:t>
      </w:r>
    </w:p>
    <w:p w14:paraId="5D8C2658" w14:textId="77777777" w:rsidR="00B97DF0" w:rsidRDefault="00C247D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  City/State/Zip: ___________________</w:t>
      </w:r>
    </w:p>
    <w:p w14:paraId="64A7D329" w14:textId="77777777" w:rsidR="00B97DF0" w:rsidRDefault="00C247D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________________________________   Email: ________________________________</w:t>
      </w:r>
    </w:p>
    <w:p w14:paraId="155CB9E4" w14:textId="77777777" w:rsidR="00B97DF0" w:rsidRDefault="00B97DF0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42C2F" w14:textId="77777777" w:rsidR="00B97DF0" w:rsidRDefault="00C247D8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Answers to application questions may be answered below and on additional pages. </w:t>
      </w:r>
    </w:p>
    <w:p w14:paraId="352FBE13" w14:textId="77777777" w:rsidR="00B97DF0" w:rsidRDefault="00B97DF0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B9ED2" w14:textId="77777777" w:rsidR="00B97DF0" w:rsidRDefault="00C247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percentage of business does the nominee do with builder or trade partners who are local, FHBA, and NAHB members?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288F72" w14:textId="571164F3" w:rsidR="00B97DF0" w:rsidRDefault="00C247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each builder or trade partner the nominee worked with and if the</w:t>
      </w:r>
      <w:r w:rsidR="00234033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worked on multiple or single projects on the accompanying spreadsheet.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13C1E3" w14:textId="6D88C5D3" w:rsidR="00B97DF0" w:rsidRDefault="00C247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new members did the nominee recruit during May 1, 202</w:t>
      </w:r>
      <w:r w:rsidR="007808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April 30, 202</w:t>
      </w:r>
      <w:r w:rsidR="007808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?</w:t>
      </w:r>
    </w:p>
    <w:p w14:paraId="4801E127" w14:textId="77777777" w:rsidR="00B97DF0" w:rsidRDefault="00C247D8">
      <w:pPr>
        <w:pStyle w:val="Body"/>
      </w:pPr>
      <w:r>
        <w:rPr>
          <w:rFonts w:ascii="Arial Unicode MS" w:hAnsi="Arial Unicode MS"/>
          <w:sz w:val="24"/>
          <w:szCs w:val="24"/>
          <w:u w:val="single"/>
        </w:rPr>
        <w:br w:type="page"/>
      </w:r>
    </w:p>
    <w:p w14:paraId="0B277E25" w14:textId="77777777" w:rsidR="00B97DF0" w:rsidRDefault="00B97DF0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51F1747" w14:textId="77777777" w:rsidR="00B97DF0" w:rsidRDefault="00C247D8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Sample of Business Categories of Current FHBA Trade Partners*:</w:t>
      </w:r>
    </w:p>
    <w:p w14:paraId="14CCBD5C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1"/>
          <w:szCs w:val="21"/>
        </w:rPr>
      </w:pPr>
    </w:p>
    <w:p w14:paraId="0D893F9A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1"/>
          <w:szCs w:val="21"/>
        </w:rPr>
      </w:pPr>
    </w:p>
    <w:p w14:paraId="6559ADDE" w14:textId="77777777" w:rsidR="00B97DF0" w:rsidRDefault="00B97DF0">
      <w:pPr>
        <w:pStyle w:val="Body"/>
        <w:rPr>
          <w:rFonts w:ascii="Times New Roman" w:eastAsia="Times New Roman" w:hAnsi="Times New Roman" w:cs="Times New Roman"/>
        </w:rPr>
        <w:sectPr w:rsidR="00B97DF0">
          <w:headerReference w:type="default" r:id="rId7"/>
          <w:footerReference w:type="default" r:id="rId8"/>
          <w:pgSz w:w="12240" w:h="15840"/>
          <w:pgMar w:top="576" w:right="1440" w:bottom="630" w:left="1440" w:header="720" w:footer="720" w:gutter="0"/>
          <w:cols w:space="720"/>
        </w:sectPr>
      </w:pPr>
    </w:p>
    <w:p w14:paraId="3C6FFCF5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1"/>
          <w:szCs w:val="21"/>
        </w:rPr>
      </w:pPr>
    </w:p>
    <w:p w14:paraId="2F481EA4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1"/>
          <w:szCs w:val="21"/>
        </w:rPr>
      </w:pPr>
    </w:p>
    <w:p w14:paraId="7CCC5909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1"/>
          <w:szCs w:val="21"/>
        </w:rPr>
      </w:pPr>
    </w:p>
    <w:p w14:paraId="468097D8" w14:textId="77777777" w:rsidR="00B97DF0" w:rsidRDefault="00B97DF0">
      <w:pPr>
        <w:pStyle w:val="Body"/>
        <w:rPr>
          <w:rFonts w:ascii="Times New Roman" w:eastAsia="Times New Roman" w:hAnsi="Times New Roman" w:cs="Times New Roman"/>
          <w:sz w:val="21"/>
          <w:szCs w:val="21"/>
        </w:rPr>
      </w:pPr>
    </w:p>
    <w:p w14:paraId="4E4E10C2" w14:textId="459285F3" w:rsidR="00B97DF0" w:rsidRDefault="0078089A" w:rsidP="0078089A">
      <w:pPr>
        <w:pStyle w:val="Body"/>
        <w:ind w:left="4320"/>
      </w:pPr>
      <w:proofErr w:type="spellStart"/>
      <w:r>
        <w:rPr>
          <w:rFonts w:ascii="Times New Roman" w:hAnsi="Times New Roman"/>
          <w:sz w:val="21"/>
          <w:szCs w:val="21"/>
        </w:rPr>
        <w:t>TheAssociates</w:t>
      </w:r>
      <w:proofErr w:type="spellEnd"/>
      <w:r w:rsidR="00C247D8">
        <w:rPr>
          <w:rFonts w:ascii="Times New Roman" w:hAnsi="Times New Roman"/>
          <w:sz w:val="21"/>
          <w:szCs w:val="21"/>
        </w:rPr>
        <w:t>/Trades Council will spot check all Trade Partner lists submitted to ensur</w:t>
      </w:r>
      <w:r w:rsidR="00C247D8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3E5D3C5" wp14:editId="42F9F89E">
                <wp:simplePos x="0" y="0"/>
                <wp:positionH relativeFrom="page">
                  <wp:posOffset>1015365</wp:posOffset>
                </wp:positionH>
                <wp:positionV relativeFrom="page">
                  <wp:posOffset>2701205</wp:posOffset>
                </wp:positionV>
                <wp:extent cx="2310765" cy="5717541"/>
                <wp:effectExtent l="0" t="0" r="0" b="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5717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 w14:paraId="6960C5E4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Advertising / Marketing / Sales</w:t>
                            </w:r>
                          </w:p>
                          <w:p w14:paraId="40949EF5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0A302C2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Appliances</w:t>
                            </w:r>
                          </w:p>
                          <w:p w14:paraId="28AD9994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6E99916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Architecture / Design</w:t>
                            </w:r>
                          </w:p>
                          <w:p w14:paraId="6AA29E0E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B9680B5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Automobile / Commercial Vehicles</w:t>
                            </w:r>
                          </w:p>
                          <w:p w14:paraId="57D4A919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467FBFA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Banking / Financial / Mortgage Services</w:t>
                            </w:r>
                          </w:p>
                          <w:p w14:paraId="743A5BC4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DDF6603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Building Materials</w:t>
                            </w:r>
                          </w:p>
                          <w:p w14:paraId="7E596C02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79190B9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Building Systems</w:t>
                            </w:r>
                          </w:p>
                          <w:p w14:paraId="3669D6C2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560AA3E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Business Management</w:t>
                            </w:r>
                          </w:p>
                          <w:p w14:paraId="386FD73A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5A0A995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Cabinet and Cabinet Hardware</w:t>
                            </w:r>
                          </w:p>
                          <w:p w14:paraId="6F9686FA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CC51A74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Code Compliance / Education / Licensing</w:t>
                            </w:r>
                          </w:p>
                          <w:p w14:paraId="3094DB3D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9AB79D1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l-NL"/>
                              </w:rPr>
                              <w:t>Doors/ Windows</w:t>
                            </w:r>
                          </w:p>
                          <w:p w14:paraId="226D2BC8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1355DDD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Electrical Products/Services</w:t>
                            </w:r>
                          </w:p>
                          <w:p w14:paraId="075EC8B2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A460D3C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Exterior Finishes</w:t>
                            </w:r>
                          </w:p>
                          <w:p w14:paraId="4C7695F5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C63A5B4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l-NL"/>
                              </w:rPr>
                              <w:t>Flooring/ Floor Materials</w:t>
                            </w:r>
                          </w:p>
                          <w:p w14:paraId="15D8D218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A00A52E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Foundations</w:t>
                            </w:r>
                          </w:p>
                          <w:p w14:paraId="45CDB3F8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F7E1E43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Green Building Products</w:t>
                            </w:r>
                          </w:p>
                          <w:p w14:paraId="245BE322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Health &amp; Wellness</w:t>
                            </w:r>
                          </w:p>
                          <w:p w14:paraId="74254D50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613FE95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de-DE"/>
                              </w:rPr>
                              <w:t>Home / Automation</w:t>
                            </w:r>
                          </w:p>
                          <w:p w14:paraId="581A722B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99AC5E0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Hurricane Products / Services</w:t>
                            </w:r>
                          </w:p>
                          <w:p w14:paraId="11A5C538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F8BBA94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HVAC/Air Conditioning</w:t>
                            </w:r>
                          </w:p>
                          <w:p w14:paraId="4E81934F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BFD2BD8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Insulation &amp; Insulating Materials</w:t>
                            </w:r>
                          </w:p>
                          <w:p w14:paraId="1A87D7C3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86D0298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Insurance / Warranty</w:t>
                            </w:r>
                          </w:p>
                          <w:p w14:paraId="3909683F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8F1095C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Interior Finishes</w:t>
                            </w:r>
                          </w:p>
                          <w:p w14:paraId="1200EB69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853DE94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Landscaping Design/Installation</w:t>
                            </w:r>
                          </w:p>
                          <w:p w14:paraId="548EBFE3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364456E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Masonry</w:t>
                            </w:r>
                          </w:p>
                          <w:p w14:paraId="38C837E5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415291A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Outdoor Living</w:t>
                            </w:r>
                          </w:p>
                          <w:p w14:paraId="6AD6AD46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8C246BF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Pest Control</w:t>
                            </w:r>
                          </w:p>
                          <w:p w14:paraId="6020F204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AF15B1E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Plumbing Equipment &amp; Materials</w:t>
                            </w:r>
                          </w:p>
                          <w:p w14:paraId="48417BAB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3322D02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Restoration / Mitigation Services</w:t>
                            </w:r>
                          </w:p>
                          <w:p w14:paraId="06F5700F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0D8AA1F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Roofing Materials / Services</w:t>
                            </w:r>
                          </w:p>
                          <w:p w14:paraId="6303235A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0A702777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Site Services </w:t>
                            </w:r>
                          </w:p>
                          <w:p w14:paraId="0BA6A5B3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32F709D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Septic Systems</w:t>
                            </w:r>
                          </w:p>
                          <w:p w14:paraId="1DFFED6F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E449037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Swimming Pools &amp; Equipment</w:t>
                            </w:r>
                          </w:p>
                          <w:p w14:paraId="275D8678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9FC6011" w14:textId="77777777" w:rsidR="00B97DF0" w:rsidRDefault="00C247D8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Tools</w:t>
                            </w:r>
                          </w:p>
                          <w:p w14:paraId="71FE4809" w14:textId="77777777" w:rsidR="00B97DF0" w:rsidRDefault="00B97DF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431E75A2" w14:textId="77777777" w:rsidR="00B97DF0" w:rsidRDefault="00C247D8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Trade Organizations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E5D3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79.95pt;margin-top:212.7pt;width:181.95pt;height:450.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" filled="f" stroked="f" strokeweight="1pt">
                <v:stroke miterlimit="4"/>
                <v:textbox style="mso-next-textbox:#_x0000_s1027" inset="1.27mm,1.27mm,1.27mm,1.27mm">
                  <w:txbxContent>
                    <w:p w14:paraId="6960C5E4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Advertising / Marketing / Sales</w:t>
                      </w:r>
                    </w:p>
                    <w:p w14:paraId="40949EF5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0A302C2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Appliances</w:t>
                      </w:r>
                    </w:p>
                    <w:p w14:paraId="28AD9994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6E99916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Architecture / Design</w:t>
                      </w:r>
                    </w:p>
                    <w:p w14:paraId="6AA29E0E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B9680B5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Automobile / Commercial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Vehicles</w:t>
                      </w:r>
                    </w:p>
                    <w:p w14:paraId="57D4A919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467FBFA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Banking / Financial / Mortgage Services</w:t>
                      </w:r>
                    </w:p>
                    <w:p w14:paraId="743A5BC4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DDF6603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Building Materials</w:t>
                      </w:r>
                    </w:p>
                    <w:p w14:paraId="7E596C02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79190B9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Building Systems</w:t>
                      </w:r>
                    </w:p>
                    <w:p w14:paraId="3669D6C2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560AA3E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Business Management</w:t>
                      </w:r>
                    </w:p>
                    <w:p w14:paraId="386FD73A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5A0A995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Cabinet and Cabinet Hardware</w:t>
                      </w:r>
                    </w:p>
                    <w:p w14:paraId="6F9686FA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CC51A74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Code Compliance / Education / Licensing</w:t>
                      </w:r>
                    </w:p>
                    <w:p w14:paraId="3094DB3D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9AB79D1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l-NL"/>
                        </w:rPr>
                        <w:t>Doors/ Windows</w:t>
                      </w:r>
                    </w:p>
                    <w:p w14:paraId="226D2BC8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1355DDD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Electrical Products/Services</w:t>
                      </w:r>
                    </w:p>
                    <w:p w14:paraId="075EC8B2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A460D3C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Exterior Finishes</w:t>
                      </w:r>
                    </w:p>
                    <w:p w14:paraId="4C7695F5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C63A5B4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l-NL"/>
                        </w:rPr>
                        <w:t>Flooring/ Floor Materials</w:t>
                      </w:r>
                    </w:p>
                    <w:p w14:paraId="15D8D218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A00A52E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Foundations</w:t>
                      </w:r>
                    </w:p>
                    <w:p w14:paraId="45CDB3F8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F7E1E43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Green Building Products</w:t>
                      </w:r>
                    </w:p>
                    <w:p w14:paraId="245BE322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Health &amp; Wellness</w:t>
                      </w:r>
                    </w:p>
                    <w:p w14:paraId="74254D50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613FE95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de-DE"/>
                        </w:rPr>
                        <w:t>Home / Automation</w:t>
                      </w:r>
                    </w:p>
                    <w:p w14:paraId="581A722B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99AC5E0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Hurricane Products / Services</w:t>
                      </w:r>
                    </w:p>
                    <w:p w14:paraId="11A5C538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F8BBA94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HVAC/Air Conditioning</w:t>
                      </w:r>
                    </w:p>
                    <w:p w14:paraId="4E81934F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BFD2BD8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Insulation &amp; Insulating Materials</w:t>
                      </w:r>
                    </w:p>
                    <w:p w14:paraId="1A87D7C3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86D0298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Insurance / Warranty</w:t>
                      </w:r>
                    </w:p>
                    <w:p w14:paraId="3909683F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38F1095C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Interior Finishes</w:t>
                      </w:r>
                    </w:p>
                    <w:p w14:paraId="1200EB69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853DE94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Landscaping Design/Installation</w:t>
                      </w:r>
                    </w:p>
                    <w:p w14:paraId="548EBFE3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364456E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Masonry</w:t>
                      </w:r>
                    </w:p>
                    <w:p w14:paraId="38C837E5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415291A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Outdoor Living</w:t>
                      </w:r>
                    </w:p>
                    <w:p w14:paraId="6AD6AD46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8C246BF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Pest Control</w:t>
                      </w:r>
                    </w:p>
                    <w:p w14:paraId="6020F204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6AF15B1E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Plumbing Equipment &amp; Materials</w:t>
                      </w:r>
                    </w:p>
                    <w:p w14:paraId="48417BAB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3322D02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Restoration / Mitigation Services</w:t>
                      </w:r>
                    </w:p>
                    <w:p w14:paraId="06F5700F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0D8AA1F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Roofing Materials / Services</w:t>
                      </w:r>
                    </w:p>
                    <w:p w14:paraId="6303235A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0A702777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Site Services </w:t>
                      </w:r>
                    </w:p>
                    <w:p w14:paraId="0BA6A5B3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132F709D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Septic Systems</w:t>
                      </w:r>
                    </w:p>
                    <w:p w14:paraId="1DFFED6F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E449037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Swimming Pools &amp; Equipment</w:t>
                      </w:r>
                    </w:p>
                    <w:p w14:paraId="275D8678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9FC6011" w14:textId="77777777" w:rsidR="00B97DF0" w:rsidRDefault="00C247D8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Tools</w:t>
                      </w:r>
                    </w:p>
                    <w:p w14:paraId="71FE4809" w14:textId="77777777" w:rsidR="00B97DF0" w:rsidRDefault="00B97DF0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431E75A2" w14:textId="77777777" w:rsidR="00B97DF0" w:rsidRDefault="00C247D8"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Trade Organizations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247D8"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AC3AD41" wp14:editId="0FDA40A7">
                <wp:simplePos x="0" y="0"/>
                <wp:positionH relativeFrom="page">
                  <wp:posOffset>3758565</wp:posOffset>
                </wp:positionH>
                <wp:positionV relativeFrom="page">
                  <wp:posOffset>2701205</wp:posOffset>
                </wp:positionV>
                <wp:extent cx="2766061" cy="5260341"/>
                <wp:effectExtent l="0" t="0" r="0" b="0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1" cy="5260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1" seq="1"/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96.0pt;margin-top:212.7pt;width:217.8pt;height:414.2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/>
                </v:textbox>
                <w10:wrap type="square" side="bothSides" anchorx="page" anchory="page"/>
              </v:shape>
            </w:pict>
          </mc:Fallback>
        </mc:AlternateContent>
      </w:r>
      <w:r w:rsidR="00C247D8">
        <w:rPr>
          <w:rFonts w:ascii="Times New Roman" w:hAnsi="Times New Roman"/>
          <w:sz w:val="21"/>
          <w:szCs w:val="21"/>
        </w:rPr>
        <w:t>e the nominee does current business with this trade partner and the trade partner is a member in good standing with his/her local HBA, FHBA, and NAHB.</w:t>
      </w:r>
    </w:p>
    <w:sectPr w:rsidR="00B97DF0">
      <w:type w:val="continuous"/>
      <w:pgSz w:w="12240" w:h="15840"/>
      <w:pgMar w:top="576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36107" w14:textId="77777777" w:rsidR="00C247D8" w:rsidRDefault="00C247D8">
      <w:r>
        <w:separator/>
      </w:r>
    </w:p>
  </w:endnote>
  <w:endnote w:type="continuationSeparator" w:id="0">
    <w:p w14:paraId="221CAA5D" w14:textId="77777777" w:rsidR="00C247D8" w:rsidRDefault="00C2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11E26" w14:textId="77777777" w:rsidR="00B97DF0" w:rsidRDefault="00B97D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C95B5" w14:textId="77777777" w:rsidR="00C247D8" w:rsidRDefault="00C247D8">
      <w:r>
        <w:separator/>
      </w:r>
    </w:p>
  </w:footnote>
  <w:footnote w:type="continuationSeparator" w:id="0">
    <w:p w14:paraId="18900BFC" w14:textId="77777777" w:rsidR="00C247D8" w:rsidRDefault="00C2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1B47F" w14:textId="77777777" w:rsidR="00B97DF0" w:rsidRDefault="00C247D8">
    <w:pPr>
      <w:pStyle w:val="Body"/>
      <w:jc w:val="center"/>
      <w:rPr>
        <w:sz w:val="21"/>
        <w:szCs w:val="21"/>
      </w:rPr>
    </w:pPr>
    <w:r>
      <w:rPr>
        <w:noProof/>
        <w:sz w:val="21"/>
        <w:szCs w:val="21"/>
      </w:rPr>
      <w:drawing>
        <wp:inline distT="0" distB="0" distL="0" distR="0" wp14:anchorId="645A4149" wp14:editId="75877A03">
          <wp:extent cx="2845435" cy="706954"/>
          <wp:effectExtent l="0" t="0" r="0" b="0"/>
          <wp:docPr id="1073741825" name="officeArt object" descr="I:\Images\FHBA\FHBA logos\New FHBA Logo\New FHBA Logo Final 1.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:\Images\FHBA\FHBA logos\New FHBA Logo\New FHBA Logo Final 1.1.png" descr="I:\Images\FHBA\FHBA logos\New FHBA Logo\New FHBA Logo Final 1.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5435" cy="706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1D647B3" w14:textId="77777777" w:rsidR="00B97DF0" w:rsidRDefault="00C247D8">
    <w:pPr>
      <w:pStyle w:val="Body"/>
      <w:tabs>
        <w:tab w:val="left" w:pos="2777"/>
      </w:tabs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6"/>
        <w:szCs w:val="36"/>
      </w:rPr>
      <w:t xml:space="preserve">PAUL JOYAL </w:t>
    </w:r>
  </w:p>
  <w:p w14:paraId="24897685" w14:textId="77777777" w:rsidR="00B97DF0" w:rsidRDefault="00C247D8">
    <w:pPr>
      <w:pStyle w:val="Body"/>
      <w:tabs>
        <w:tab w:val="left" w:pos="2777"/>
      </w:tabs>
      <w:jc w:val="center"/>
    </w:pPr>
    <w:r>
      <w:rPr>
        <w:rFonts w:ascii="Times New Roman" w:hAnsi="Times New Roman"/>
        <w:b/>
        <w:bCs/>
        <w:sz w:val="36"/>
        <w:szCs w:val="36"/>
      </w:rPr>
      <w:t>PINNACLE BUILDER OF THE YEAR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26061"/>
    <w:multiLevelType w:val="hybridMultilevel"/>
    <w:tmpl w:val="AD32FD56"/>
    <w:numStyleLink w:val="ImportedStyle2"/>
  </w:abstractNum>
  <w:abstractNum w:abstractNumId="1" w15:restartNumberingAfterBreak="0">
    <w:nsid w:val="2CFD257E"/>
    <w:multiLevelType w:val="hybridMultilevel"/>
    <w:tmpl w:val="27707866"/>
    <w:styleLink w:val="ImportedStyle1"/>
    <w:lvl w:ilvl="0" w:tplc="4DECC9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ED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8F6B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80FF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44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4E5B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CDFA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ECC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60A57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FE11BA"/>
    <w:multiLevelType w:val="hybridMultilevel"/>
    <w:tmpl w:val="27707866"/>
    <w:numStyleLink w:val="ImportedStyle1"/>
  </w:abstractNum>
  <w:abstractNum w:abstractNumId="3" w15:restartNumberingAfterBreak="0">
    <w:nsid w:val="44233852"/>
    <w:multiLevelType w:val="hybridMultilevel"/>
    <w:tmpl w:val="AD32FD56"/>
    <w:styleLink w:val="ImportedStyle2"/>
    <w:lvl w:ilvl="0" w:tplc="75B07F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418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2488F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A5A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02B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26B6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0B7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3A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2C17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A12D4A"/>
    <w:multiLevelType w:val="hybridMultilevel"/>
    <w:tmpl w:val="4318865A"/>
    <w:numStyleLink w:val="ImportedStyle3"/>
  </w:abstractNum>
  <w:abstractNum w:abstractNumId="5" w15:restartNumberingAfterBreak="0">
    <w:nsid w:val="7968607B"/>
    <w:multiLevelType w:val="hybridMultilevel"/>
    <w:tmpl w:val="4318865A"/>
    <w:styleLink w:val="ImportedStyle3"/>
    <w:lvl w:ilvl="0" w:tplc="BA90D4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EFF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606B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026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81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64F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CDE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627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AF18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56792640">
    <w:abstractNumId w:val="1"/>
  </w:num>
  <w:num w:numId="2" w16cid:durableId="1689873242">
    <w:abstractNumId w:val="2"/>
  </w:num>
  <w:num w:numId="3" w16cid:durableId="935284933">
    <w:abstractNumId w:val="3"/>
  </w:num>
  <w:num w:numId="4" w16cid:durableId="1819613001">
    <w:abstractNumId w:val="0"/>
  </w:num>
  <w:num w:numId="5" w16cid:durableId="303973488">
    <w:abstractNumId w:val="5"/>
  </w:num>
  <w:num w:numId="6" w16cid:durableId="1099831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F0"/>
    <w:rsid w:val="00234033"/>
    <w:rsid w:val="0078089A"/>
    <w:rsid w:val="00B97DF0"/>
    <w:rsid w:val="00C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2C63"/>
  <w15:docId w15:val="{866A1FB6-0E2C-4530-B8D9-12DC199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Yeager</cp:lastModifiedBy>
  <cp:revision>4</cp:revision>
  <dcterms:created xsi:type="dcterms:W3CDTF">2024-04-22T20:42:00Z</dcterms:created>
  <dcterms:modified xsi:type="dcterms:W3CDTF">2024-04-26T17:52:00Z</dcterms:modified>
</cp:coreProperties>
</file>